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0497" w14:paraId="5C49A079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471A93DA" w14:textId="77777777" w:rsidR="00350497" w:rsidRDefault="00350497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61A6EFC7" w14:textId="77777777" w:rsidR="00350497" w:rsidRPr="00534263" w:rsidRDefault="00350497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>
              <w:t>INTERNATIONAL STUDENTS’ REPRESENTATIVE</w:t>
            </w:r>
          </w:p>
        </w:tc>
      </w:tr>
      <w:tr w:rsidR="00350497" w14:paraId="432989EA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0F9E337A" w14:textId="77777777" w:rsidR="00350497" w:rsidRPr="00B672D4" w:rsidRDefault="00350497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2B9CB17F" w14:textId="77777777" w:rsidR="00350497" w:rsidRPr="00534263" w:rsidRDefault="00350497" w:rsidP="00350497">
      <w:pPr>
        <w:pStyle w:val="BodyText"/>
        <w:spacing w:line="278" w:lineRule="auto"/>
        <w:ind w:right="739"/>
      </w:pPr>
    </w:p>
    <w:p w14:paraId="355226A9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sz w:val="24"/>
          <w:szCs w:val="24"/>
        </w:rPr>
      </w:pPr>
      <w:r w:rsidRPr="007F7E74">
        <w:rPr>
          <w:b/>
          <w:bCs/>
          <w:sz w:val="24"/>
          <w:szCs w:val="24"/>
        </w:rPr>
        <w:t>Commitment &amp; Eligibility</w:t>
      </w:r>
    </w:p>
    <w:p w14:paraId="2BA1ECD9" w14:textId="77777777" w:rsidR="00350497" w:rsidRPr="007F7E74" w:rsidRDefault="00350497" w:rsidP="00350497">
      <w:pPr>
        <w:pStyle w:val="ListParagraph"/>
        <w:numPr>
          <w:ilvl w:val="0"/>
          <w:numId w:val="2"/>
        </w:numPr>
        <w:tabs>
          <w:tab w:val="left" w:pos="1440"/>
        </w:tabs>
        <w:ind w:left="1080"/>
        <w:contextualSpacing w:val="0"/>
        <w:rPr>
          <w:sz w:val="24"/>
          <w:szCs w:val="24"/>
        </w:rPr>
      </w:pPr>
      <w:r w:rsidRPr="007F7E74">
        <w:rPr>
          <w:sz w:val="24"/>
          <w:szCs w:val="24"/>
        </w:rPr>
        <w:t>Why do you want to run for the position of International Students’ Representative?</w:t>
      </w:r>
    </w:p>
    <w:p w14:paraId="7E08174C" w14:textId="77777777" w:rsidR="00350497" w:rsidRPr="001468D4" w:rsidRDefault="00350497" w:rsidP="00350497">
      <w:pPr>
        <w:pStyle w:val="NormalWeb"/>
        <w:numPr>
          <w:ilvl w:val="0"/>
          <w:numId w:val="2"/>
        </w:numPr>
        <w:spacing w:before="0" w:beforeAutospacing="0" w:after="0" w:afterAutospacing="0"/>
        <w:ind w:left="1080"/>
        <w:rPr>
          <w:rFonts w:ascii="Arial" w:hAnsi="Arial" w:cs="Arial"/>
        </w:rPr>
      </w:pPr>
      <w:r w:rsidRPr="007F7E74">
        <w:rPr>
          <w:rFonts w:ascii="Arial" w:hAnsi="Arial" w:cs="Arial"/>
        </w:rPr>
        <w:t>As this role is reserved for international students, how has your own experience as an international student at Langara shaped your perspective and prepared you for this role?</w:t>
      </w:r>
    </w:p>
    <w:p w14:paraId="1772AFFB" w14:textId="77777777" w:rsidR="00350497" w:rsidRPr="007F7E74" w:rsidRDefault="00350497" w:rsidP="00350497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</w:p>
    <w:p w14:paraId="25D5DCEB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Knowledge of International Student Issues</w:t>
      </w:r>
    </w:p>
    <w:p w14:paraId="1888E7B5" w14:textId="77777777" w:rsidR="00350497" w:rsidRPr="007F7E74" w:rsidRDefault="00350497" w:rsidP="00350497">
      <w:pPr>
        <w:pStyle w:val="ListParagraph"/>
        <w:numPr>
          <w:ilvl w:val="0"/>
          <w:numId w:val="3"/>
        </w:numPr>
        <w:tabs>
          <w:tab w:val="left" w:pos="1440"/>
        </w:tabs>
        <w:ind w:left="99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>What do you think are the top three challenges faced by international students at Langara, and how would you address them as a representative?</w:t>
      </w:r>
    </w:p>
    <w:p w14:paraId="572DD768" w14:textId="77777777" w:rsidR="00350497" w:rsidRPr="007F7E74" w:rsidRDefault="00350497" w:rsidP="00350497">
      <w:pPr>
        <w:pStyle w:val="ListParagraph"/>
        <w:numPr>
          <w:ilvl w:val="0"/>
          <w:numId w:val="3"/>
        </w:numPr>
        <w:tabs>
          <w:tab w:val="left" w:pos="1440"/>
        </w:tabs>
        <w:ind w:left="99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>How would you advocate for reducing barriers (financial, cultural, or administrative) that international students face?</w:t>
      </w:r>
    </w:p>
    <w:p w14:paraId="14AD83A8" w14:textId="77777777" w:rsidR="00350497" w:rsidRPr="007F7E74" w:rsidRDefault="00350497" w:rsidP="00350497">
      <w:pPr>
        <w:pStyle w:val="ListParagraph"/>
        <w:tabs>
          <w:tab w:val="left" w:pos="1440"/>
        </w:tabs>
        <w:ind w:left="990"/>
        <w:rPr>
          <w:sz w:val="24"/>
          <w:szCs w:val="24"/>
        </w:rPr>
      </w:pPr>
    </w:p>
    <w:p w14:paraId="5FA07376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Intercultural Communication &amp; Peer Support</w:t>
      </w:r>
    </w:p>
    <w:p w14:paraId="297A4EE2" w14:textId="77777777" w:rsidR="00350497" w:rsidRPr="007F7E74" w:rsidRDefault="00350497" w:rsidP="00350497">
      <w:pPr>
        <w:pStyle w:val="ListParagraph"/>
        <w:numPr>
          <w:ilvl w:val="0"/>
          <w:numId w:val="4"/>
        </w:numPr>
        <w:tabs>
          <w:tab w:val="left" w:pos="1440"/>
        </w:tabs>
        <w:ind w:left="990"/>
        <w:contextualSpacing w:val="0"/>
        <w:rPr>
          <w:sz w:val="24"/>
          <w:szCs w:val="24"/>
        </w:rPr>
      </w:pPr>
      <w:r w:rsidRPr="007F7E74">
        <w:rPr>
          <w:sz w:val="24"/>
          <w:szCs w:val="24"/>
        </w:rPr>
        <w:t>Describe a time when you supported another student in navigating cultural or academic challenges. What did you do, and what was the outcome?</w:t>
      </w:r>
    </w:p>
    <w:p w14:paraId="543105D9" w14:textId="77777777" w:rsidR="00350497" w:rsidRPr="007F7E74" w:rsidRDefault="00350497" w:rsidP="00350497">
      <w:pPr>
        <w:pStyle w:val="ListParagraph"/>
        <w:numPr>
          <w:ilvl w:val="0"/>
          <w:numId w:val="4"/>
        </w:numPr>
        <w:tabs>
          <w:tab w:val="left" w:pos="1440"/>
        </w:tabs>
        <w:ind w:left="990"/>
        <w:contextualSpacing w:val="0"/>
        <w:rPr>
          <w:sz w:val="24"/>
          <w:szCs w:val="24"/>
        </w:rPr>
      </w:pPr>
      <w:r w:rsidRPr="007F7E74">
        <w:rPr>
          <w:sz w:val="24"/>
          <w:szCs w:val="24"/>
        </w:rPr>
        <w:t>How would you build stronger connections among international and domestic students to promote cultural exchange and inclusion?</w:t>
      </w:r>
    </w:p>
    <w:p w14:paraId="77BA3630" w14:textId="77777777" w:rsidR="00350497" w:rsidRPr="007F7E74" w:rsidRDefault="00350497" w:rsidP="00350497">
      <w:pPr>
        <w:pStyle w:val="ListParagraph"/>
        <w:tabs>
          <w:tab w:val="left" w:pos="1440"/>
        </w:tabs>
        <w:ind w:left="990"/>
        <w:rPr>
          <w:sz w:val="24"/>
          <w:szCs w:val="24"/>
        </w:rPr>
      </w:pPr>
    </w:p>
    <w:p w14:paraId="3DBDBFE8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Advocacy &amp; Representation</w:t>
      </w:r>
    </w:p>
    <w:p w14:paraId="3377F37C" w14:textId="77777777" w:rsidR="00350497" w:rsidRPr="007F7E74" w:rsidRDefault="00350497" w:rsidP="00350497">
      <w:pPr>
        <w:pStyle w:val="ListParagraph"/>
        <w:numPr>
          <w:ilvl w:val="0"/>
          <w:numId w:val="5"/>
        </w:numPr>
        <w:tabs>
          <w:tab w:val="left" w:pos="1440"/>
        </w:tabs>
        <w:ind w:left="99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 xml:space="preserve">How would you ensure that the voices of international students are heard and represented in </w:t>
      </w:r>
      <w:proofErr w:type="gramStart"/>
      <w:r w:rsidRPr="007F7E74">
        <w:rPr>
          <w:sz w:val="24"/>
          <w:szCs w:val="24"/>
        </w:rPr>
        <w:t>Council</w:t>
      </w:r>
      <w:proofErr w:type="gramEnd"/>
      <w:r w:rsidRPr="007F7E74">
        <w:rPr>
          <w:sz w:val="24"/>
          <w:szCs w:val="24"/>
        </w:rPr>
        <w:t xml:space="preserve"> and committee discussions?</w:t>
      </w:r>
    </w:p>
    <w:p w14:paraId="1BC4AB79" w14:textId="77777777" w:rsidR="00350497" w:rsidRPr="007F7E74" w:rsidRDefault="00350497" w:rsidP="00350497">
      <w:pPr>
        <w:pStyle w:val="ListParagraph"/>
        <w:numPr>
          <w:ilvl w:val="0"/>
          <w:numId w:val="5"/>
        </w:numPr>
        <w:tabs>
          <w:tab w:val="left" w:pos="1440"/>
        </w:tabs>
        <w:ind w:left="99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 xml:space="preserve">Give an example of a time when you </w:t>
      </w:r>
      <w:proofErr w:type="gramStart"/>
      <w:r w:rsidRPr="007F7E74">
        <w:rPr>
          <w:sz w:val="24"/>
          <w:szCs w:val="24"/>
        </w:rPr>
        <w:t>advocated for</w:t>
      </w:r>
      <w:proofErr w:type="gramEnd"/>
      <w:r w:rsidRPr="007F7E74">
        <w:rPr>
          <w:sz w:val="24"/>
          <w:szCs w:val="24"/>
        </w:rPr>
        <w:t xml:space="preserve"> fairness, inclusion, or equity. What strategies did you use?</w:t>
      </w:r>
    </w:p>
    <w:p w14:paraId="62F3091C" w14:textId="77777777" w:rsidR="00350497" w:rsidRPr="007F7E74" w:rsidRDefault="00350497" w:rsidP="00350497">
      <w:pPr>
        <w:pStyle w:val="ListParagraph"/>
        <w:tabs>
          <w:tab w:val="left" w:pos="1440"/>
        </w:tabs>
        <w:ind w:left="990"/>
        <w:rPr>
          <w:sz w:val="24"/>
          <w:szCs w:val="24"/>
        </w:rPr>
      </w:pPr>
    </w:p>
    <w:p w14:paraId="20B1744E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Event Planning &amp; Engagement</w:t>
      </w:r>
    </w:p>
    <w:p w14:paraId="52C794D9" w14:textId="77777777" w:rsidR="00350497" w:rsidRPr="007F7E74" w:rsidRDefault="00350497" w:rsidP="00350497">
      <w:pPr>
        <w:pStyle w:val="NormalWeb"/>
        <w:numPr>
          <w:ilvl w:val="0"/>
          <w:numId w:val="6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What kinds of events or initiatives would you organize to better support and engage international students at Langara?</w:t>
      </w:r>
    </w:p>
    <w:p w14:paraId="4DA631BB" w14:textId="77777777" w:rsidR="00350497" w:rsidRPr="007F7E74" w:rsidRDefault="00350497" w:rsidP="00350497">
      <w:pPr>
        <w:pStyle w:val="NormalWeb"/>
        <w:numPr>
          <w:ilvl w:val="0"/>
          <w:numId w:val="6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How would you encourage international students to participate in LSU activities and use available student support services?</w:t>
      </w:r>
    </w:p>
    <w:p w14:paraId="7BCEB829" w14:textId="77777777" w:rsidR="00350497" w:rsidRPr="007F7E74" w:rsidRDefault="00350497" w:rsidP="00350497">
      <w:pPr>
        <w:pStyle w:val="NormalWeb"/>
        <w:spacing w:before="0" w:beforeAutospacing="0" w:after="0" w:afterAutospacing="0"/>
        <w:ind w:left="990"/>
        <w:rPr>
          <w:rFonts w:ascii="Arial" w:hAnsi="Arial" w:cs="Arial"/>
        </w:rPr>
      </w:pPr>
    </w:p>
    <w:p w14:paraId="447BE5F2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Problem-Solving &amp; Adaptability</w:t>
      </w:r>
    </w:p>
    <w:p w14:paraId="603141DD" w14:textId="77777777" w:rsidR="00350497" w:rsidRPr="007F7E74" w:rsidRDefault="00350497" w:rsidP="00350497">
      <w:pPr>
        <w:pStyle w:val="NormalWeb"/>
        <w:numPr>
          <w:ilvl w:val="0"/>
          <w:numId w:val="7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Describe a challenge you faced while adapting to life as an international student. How did you overcome it, and what did you learn?</w:t>
      </w:r>
    </w:p>
    <w:p w14:paraId="5CB8AA07" w14:textId="77777777" w:rsidR="00350497" w:rsidRPr="007F7E74" w:rsidRDefault="00350497" w:rsidP="00350497">
      <w:pPr>
        <w:pStyle w:val="NormalWeb"/>
        <w:numPr>
          <w:ilvl w:val="0"/>
          <w:numId w:val="7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If international students raised concerns about an LSU initiative, how would you respond and ensure their concerns were addressed constructively?</w:t>
      </w:r>
    </w:p>
    <w:p w14:paraId="335FBA37" w14:textId="77777777" w:rsidR="00350497" w:rsidRPr="007F7E74" w:rsidRDefault="00350497" w:rsidP="00350497">
      <w:pPr>
        <w:pStyle w:val="NormalWeb"/>
        <w:spacing w:before="0" w:beforeAutospacing="0" w:after="0" w:afterAutospacing="0"/>
        <w:ind w:left="990"/>
        <w:rPr>
          <w:rFonts w:ascii="Arial" w:hAnsi="Arial" w:cs="Arial"/>
        </w:rPr>
      </w:pPr>
    </w:p>
    <w:p w14:paraId="7A77AA7E" w14:textId="77777777" w:rsidR="00350497" w:rsidRPr="007F7E74" w:rsidRDefault="00350497" w:rsidP="00350497">
      <w:pPr>
        <w:pStyle w:val="ListParagraph"/>
        <w:numPr>
          <w:ilvl w:val="0"/>
          <w:numId w:val="1"/>
        </w:numPr>
        <w:tabs>
          <w:tab w:val="left" w:pos="1440"/>
        </w:tabs>
        <w:ind w:left="720"/>
        <w:contextualSpacing w:val="0"/>
        <w:jc w:val="left"/>
        <w:rPr>
          <w:b/>
          <w:bCs/>
          <w:sz w:val="24"/>
          <w:szCs w:val="24"/>
        </w:rPr>
      </w:pPr>
      <w:r w:rsidRPr="007F7E74">
        <w:rPr>
          <w:b/>
          <w:bCs/>
          <w:sz w:val="24"/>
          <w:szCs w:val="24"/>
        </w:rPr>
        <w:t>Governance &amp; Accountability</w:t>
      </w:r>
    </w:p>
    <w:p w14:paraId="5BD48DCC" w14:textId="77777777" w:rsidR="00350497" w:rsidRPr="007F7E74" w:rsidRDefault="00350497" w:rsidP="00350497">
      <w:pPr>
        <w:pStyle w:val="NormalWeb"/>
        <w:numPr>
          <w:ilvl w:val="0"/>
          <w:numId w:val="8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What does accountability mean to you as an International Students’ Representative?</w:t>
      </w:r>
    </w:p>
    <w:p w14:paraId="7736FE52" w14:textId="65740ED2" w:rsidR="00350497" w:rsidRPr="00350497" w:rsidRDefault="00350497" w:rsidP="00350497">
      <w:pPr>
        <w:pStyle w:val="NormalWeb"/>
        <w:numPr>
          <w:ilvl w:val="0"/>
          <w:numId w:val="8"/>
        </w:numPr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7F7E74">
        <w:rPr>
          <w:rFonts w:ascii="Arial" w:hAnsi="Arial" w:cs="Arial"/>
        </w:rPr>
        <w:t>How will you ensure that you remain transparent and accessible to the international student body throughout your term?</w:t>
      </w:r>
      <w:r w:rsidRPr="001468D4">
        <w:t xml:space="preserve"> </w:t>
      </w:r>
    </w:p>
    <w:sectPr w:rsidR="00350497" w:rsidRPr="0035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9303" w14:textId="77777777" w:rsidR="00387A99" w:rsidRDefault="00387A99" w:rsidP="00387A99">
      <w:r>
        <w:separator/>
      </w:r>
    </w:p>
  </w:endnote>
  <w:endnote w:type="continuationSeparator" w:id="0">
    <w:p w14:paraId="0EAFED88" w14:textId="77777777" w:rsidR="00387A99" w:rsidRDefault="00387A99" w:rsidP="0038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DE92" w14:textId="77777777" w:rsidR="00387A99" w:rsidRDefault="00387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CBDE" w14:textId="28F4118F" w:rsidR="00387A99" w:rsidRDefault="00387A99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36525578" wp14:editId="54DAC8AF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EA16" w14:textId="77777777" w:rsidR="00387A99" w:rsidRDefault="00387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70B3" w14:textId="77777777" w:rsidR="00387A99" w:rsidRDefault="00387A99" w:rsidP="00387A99">
      <w:r>
        <w:separator/>
      </w:r>
    </w:p>
  </w:footnote>
  <w:footnote w:type="continuationSeparator" w:id="0">
    <w:p w14:paraId="730040B5" w14:textId="77777777" w:rsidR="00387A99" w:rsidRDefault="00387A99" w:rsidP="0038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2C02" w14:textId="77777777" w:rsidR="00387A99" w:rsidRDefault="00387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DBF3" w14:textId="77777777" w:rsidR="00387A99" w:rsidRDefault="00387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F425" w14:textId="77777777" w:rsidR="00387A99" w:rsidRDefault="00387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13FD"/>
    <w:multiLevelType w:val="hybridMultilevel"/>
    <w:tmpl w:val="BF2ED042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A94"/>
    <w:multiLevelType w:val="hybridMultilevel"/>
    <w:tmpl w:val="C1FA0448"/>
    <w:lvl w:ilvl="0" w:tplc="7CE4C09C">
      <w:start w:val="1"/>
      <w:numFmt w:val="decimal"/>
      <w:lvlText w:val="%1."/>
      <w:lvlJc w:val="left"/>
      <w:pPr>
        <w:ind w:left="1530" w:hanging="360"/>
        <w:jc w:val="right"/>
      </w:pPr>
      <w:rPr>
        <w:rFonts w:ascii="Arial" w:eastAsia="Arial" w:hAnsi="Arial" w:cs="Arial"/>
        <w:b/>
        <w:bCs/>
        <w:spacing w:val="0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25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17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9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1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70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260F55EA"/>
    <w:multiLevelType w:val="hybridMultilevel"/>
    <w:tmpl w:val="53542F12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26D272DE"/>
    <w:multiLevelType w:val="hybridMultilevel"/>
    <w:tmpl w:val="DADCCE08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3C1824BA"/>
    <w:multiLevelType w:val="hybridMultilevel"/>
    <w:tmpl w:val="89E24E26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42EE55E2"/>
    <w:multiLevelType w:val="hybridMultilevel"/>
    <w:tmpl w:val="F6885350"/>
    <w:lvl w:ilvl="0" w:tplc="C002C362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DA4485"/>
    <w:multiLevelType w:val="hybridMultilevel"/>
    <w:tmpl w:val="64462F6C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798A726A"/>
    <w:multiLevelType w:val="hybridMultilevel"/>
    <w:tmpl w:val="53FA0AD4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47005873">
    <w:abstractNumId w:val="1"/>
  </w:num>
  <w:num w:numId="2" w16cid:durableId="1570193842">
    <w:abstractNumId w:val="7"/>
  </w:num>
  <w:num w:numId="3" w16cid:durableId="10690377">
    <w:abstractNumId w:val="3"/>
  </w:num>
  <w:num w:numId="4" w16cid:durableId="220214083">
    <w:abstractNumId w:val="5"/>
  </w:num>
  <w:num w:numId="5" w16cid:durableId="765538158">
    <w:abstractNumId w:val="4"/>
  </w:num>
  <w:num w:numId="6" w16cid:durableId="1130629894">
    <w:abstractNumId w:val="2"/>
  </w:num>
  <w:num w:numId="7" w16cid:durableId="27223178">
    <w:abstractNumId w:val="0"/>
  </w:num>
  <w:num w:numId="8" w16cid:durableId="1442611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97"/>
    <w:rsid w:val="00350497"/>
    <w:rsid w:val="00387A99"/>
    <w:rsid w:val="009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0768"/>
  <w15:chartTrackingRefBased/>
  <w15:docId w15:val="{52649488-4EE1-4DC1-87E7-88710A3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0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49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04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497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35049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3504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99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99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2025-09-04T23:53:00Z</dcterms:created>
  <dcterms:modified xsi:type="dcterms:W3CDTF">2025-09-04T23:59:00Z</dcterms:modified>
</cp:coreProperties>
</file>